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7CB9" w14:textId="77777777" w:rsidR="00527CE0" w:rsidRDefault="00527CE0">
      <w:pPr>
        <w:rPr>
          <w:rFonts w:ascii="Segoe UI" w:eastAsia="Times New Roman" w:hAnsi="Segoe UI" w:cs="Segoe UI"/>
          <w:noProof/>
        </w:rPr>
      </w:pPr>
    </w:p>
    <w:p w14:paraId="59099160" w14:textId="1B899637" w:rsidR="000F1CED" w:rsidRDefault="000F1CED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Carlo Nocera </w:t>
      </w:r>
      <w:r>
        <w:rPr>
          <w:rFonts w:ascii="Garamond" w:hAnsi="Garamond"/>
          <w:sz w:val="28"/>
          <w:szCs w:val="28"/>
        </w:rPr>
        <w:t>svolge la professione di Avvocato in Roma, ne</w:t>
      </w:r>
      <w:r w:rsidR="007F533A">
        <w:rPr>
          <w:rFonts w:ascii="Garamond" w:hAnsi="Garamond"/>
          <w:sz w:val="28"/>
          <w:szCs w:val="28"/>
        </w:rPr>
        <w:t xml:space="preserve">i settori tributario, sia per le controversie civili che per quelle penali, della responsabilità amministrativa degli enti, D. Lgs. n. 231/2001, </w:t>
      </w:r>
      <w:r w:rsidR="00796F36">
        <w:rPr>
          <w:rFonts w:ascii="Garamond" w:hAnsi="Garamond"/>
          <w:sz w:val="28"/>
          <w:szCs w:val="28"/>
        </w:rPr>
        <w:t>e della protezione dei dati personali e cybercriminalità.</w:t>
      </w:r>
    </w:p>
    <w:p w14:paraId="7B72D4BD" w14:textId="11021982" w:rsidR="00796F36" w:rsidRDefault="00796F36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Collaboratore di testate a livello nazionale, tra le quali il Corriere della Sera e Il Sole – 24 Ore, e di quotidiani </w:t>
      </w:r>
      <w:r>
        <w:rPr>
          <w:rFonts w:ascii="Garamond" w:hAnsi="Garamond"/>
          <w:i/>
          <w:iCs/>
          <w:sz w:val="28"/>
          <w:szCs w:val="28"/>
        </w:rPr>
        <w:t>on line</w:t>
      </w:r>
      <w:r>
        <w:rPr>
          <w:rFonts w:ascii="Garamond" w:hAnsi="Garamond"/>
          <w:sz w:val="28"/>
          <w:szCs w:val="28"/>
        </w:rPr>
        <w:t xml:space="preserve">, su tutti Eutekne.info e </w:t>
      </w:r>
      <w:proofErr w:type="spellStart"/>
      <w:r>
        <w:rPr>
          <w:rFonts w:ascii="Garamond" w:hAnsi="Garamond"/>
          <w:sz w:val="28"/>
          <w:szCs w:val="28"/>
        </w:rPr>
        <w:t>Quotidianopiù</w:t>
      </w:r>
      <w:proofErr w:type="spellEnd"/>
      <w:r>
        <w:rPr>
          <w:rFonts w:ascii="Garamond" w:hAnsi="Garamond"/>
          <w:sz w:val="28"/>
          <w:szCs w:val="28"/>
        </w:rPr>
        <w:t xml:space="preserve"> </w:t>
      </w:r>
      <w:r w:rsidR="00471A27">
        <w:rPr>
          <w:rFonts w:ascii="Garamond" w:hAnsi="Garamond"/>
          <w:sz w:val="28"/>
          <w:szCs w:val="28"/>
        </w:rPr>
        <w:t>della Giuffré editore, ha svolto e svolge continuativamente l’attività di formatore per Enti e Società private (</w:t>
      </w:r>
      <w:r w:rsidR="0011060F">
        <w:rPr>
          <w:rFonts w:ascii="Garamond" w:hAnsi="Garamond"/>
          <w:sz w:val="28"/>
          <w:szCs w:val="28"/>
        </w:rPr>
        <w:t xml:space="preserve">su tutti, Ordini professionali, </w:t>
      </w:r>
      <w:r w:rsidR="00471A27">
        <w:rPr>
          <w:rFonts w:ascii="Garamond" w:hAnsi="Garamond"/>
          <w:sz w:val="28"/>
          <w:szCs w:val="28"/>
        </w:rPr>
        <w:t>Il Sole</w:t>
      </w:r>
      <w:r w:rsidR="0011060F">
        <w:rPr>
          <w:rFonts w:ascii="Garamond" w:hAnsi="Garamond"/>
          <w:sz w:val="28"/>
          <w:szCs w:val="28"/>
        </w:rPr>
        <w:t xml:space="preserve"> </w:t>
      </w:r>
      <w:r w:rsidR="00471A27">
        <w:rPr>
          <w:rFonts w:ascii="Garamond" w:hAnsi="Garamond"/>
          <w:sz w:val="28"/>
          <w:szCs w:val="28"/>
        </w:rPr>
        <w:t xml:space="preserve">- 24 Ore, </w:t>
      </w:r>
      <w:proofErr w:type="spellStart"/>
      <w:r w:rsidR="0011060F">
        <w:rPr>
          <w:rFonts w:ascii="Garamond" w:hAnsi="Garamond"/>
          <w:sz w:val="28"/>
          <w:szCs w:val="28"/>
        </w:rPr>
        <w:t>Euroconference</w:t>
      </w:r>
      <w:proofErr w:type="spellEnd"/>
      <w:r w:rsidR="0011060F">
        <w:rPr>
          <w:rFonts w:ascii="Garamond" w:hAnsi="Garamond"/>
          <w:sz w:val="28"/>
          <w:szCs w:val="28"/>
        </w:rPr>
        <w:t xml:space="preserve">, </w:t>
      </w:r>
      <w:proofErr w:type="spellStart"/>
      <w:r w:rsidR="00471A27">
        <w:rPr>
          <w:rFonts w:ascii="Garamond" w:hAnsi="Garamond"/>
          <w:sz w:val="28"/>
          <w:szCs w:val="28"/>
        </w:rPr>
        <w:t>Eutekne</w:t>
      </w:r>
      <w:proofErr w:type="spellEnd"/>
      <w:r w:rsidR="0011060F">
        <w:rPr>
          <w:rFonts w:ascii="Garamond" w:hAnsi="Garamond"/>
          <w:sz w:val="28"/>
          <w:szCs w:val="28"/>
        </w:rPr>
        <w:t>)</w:t>
      </w:r>
      <w:r w:rsidR="00471A27">
        <w:rPr>
          <w:rFonts w:ascii="Garamond" w:hAnsi="Garamond"/>
          <w:sz w:val="28"/>
          <w:szCs w:val="28"/>
        </w:rPr>
        <w:t xml:space="preserve">, nell’ambito di giornate formative e percorsi maggiormente strutturati </w:t>
      </w:r>
      <w:r w:rsidR="0011060F">
        <w:rPr>
          <w:rFonts w:ascii="Garamond" w:hAnsi="Garamond"/>
          <w:sz w:val="28"/>
          <w:szCs w:val="28"/>
        </w:rPr>
        <w:t>(master e mini-master specialistici).</w:t>
      </w:r>
    </w:p>
    <w:p w14:paraId="18995D08" w14:textId="1755E911" w:rsidR="0011060F" w:rsidRDefault="0011060F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Autore di volumi nelle specifiche materie di competenza per Editori di livello nazionale (su tutti, Il Sole – 24 Ore, Eutekne, Maggioli Editore</w:t>
      </w:r>
      <w:r w:rsidR="002E70EA">
        <w:rPr>
          <w:rFonts w:ascii="Garamond" w:hAnsi="Garamond"/>
          <w:sz w:val="28"/>
          <w:szCs w:val="28"/>
        </w:rPr>
        <w:t xml:space="preserve">, Pacini Giuridica), vanno ricordate le ultime opere pubblicate: </w:t>
      </w:r>
      <w:r w:rsidR="00D66630">
        <w:rPr>
          <w:rFonts w:ascii="Garamond" w:hAnsi="Garamond"/>
          <w:sz w:val="28"/>
          <w:szCs w:val="28"/>
        </w:rPr>
        <w:t xml:space="preserve">“Accertamento, </w:t>
      </w:r>
      <w:r w:rsidR="00A6373D">
        <w:rPr>
          <w:rFonts w:ascii="Garamond" w:hAnsi="Garamond"/>
          <w:sz w:val="28"/>
          <w:szCs w:val="28"/>
        </w:rPr>
        <w:t xml:space="preserve">controlli e riscossione – III edizione, Maggioli 2017”; </w:t>
      </w:r>
      <w:r w:rsidR="00D66630">
        <w:rPr>
          <w:rFonts w:ascii="Garamond" w:hAnsi="Garamond"/>
          <w:sz w:val="28"/>
          <w:szCs w:val="28"/>
        </w:rPr>
        <w:t>“Formulario della difesa tributaria – Eutekne 2018”</w:t>
      </w:r>
      <w:r w:rsidR="00A6373D">
        <w:rPr>
          <w:rFonts w:ascii="Garamond" w:hAnsi="Garamond"/>
          <w:sz w:val="28"/>
          <w:szCs w:val="28"/>
        </w:rPr>
        <w:t>;</w:t>
      </w:r>
      <w:r w:rsidR="00D66630">
        <w:rPr>
          <w:rFonts w:ascii="Garamond" w:hAnsi="Garamond"/>
          <w:sz w:val="28"/>
          <w:szCs w:val="28"/>
        </w:rPr>
        <w:t xml:space="preserve"> </w:t>
      </w:r>
      <w:r w:rsidR="002E70EA">
        <w:rPr>
          <w:rFonts w:ascii="Garamond" w:hAnsi="Garamond"/>
          <w:sz w:val="28"/>
          <w:szCs w:val="28"/>
        </w:rPr>
        <w:t xml:space="preserve">“Il codice della </w:t>
      </w:r>
      <w:r w:rsidR="002E70EA">
        <w:rPr>
          <w:rFonts w:ascii="Garamond" w:hAnsi="Garamond"/>
          <w:i/>
          <w:iCs/>
          <w:sz w:val="28"/>
          <w:szCs w:val="28"/>
        </w:rPr>
        <w:t>privacy</w:t>
      </w:r>
      <w:r w:rsidR="002E70EA">
        <w:rPr>
          <w:rFonts w:ascii="Garamond" w:hAnsi="Garamond"/>
          <w:sz w:val="28"/>
          <w:szCs w:val="28"/>
        </w:rPr>
        <w:t xml:space="preserve"> – Prima edizione, Pacini Giuridica</w:t>
      </w:r>
      <w:r w:rsidR="004641D3">
        <w:rPr>
          <w:rFonts w:ascii="Garamond" w:hAnsi="Garamond"/>
          <w:sz w:val="28"/>
          <w:szCs w:val="28"/>
        </w:rPr>
        <w:t xml:space="preserve"> 2019</w:t>
      </w:r>
      <w:r w:rsidR="00F8597A">
        <w:rPr>
          <w:rFonts w:ascii="Garamond" w:hAnsi="Garamond"/>
          <w:sz w:val="28"/>
          <w:szCs w:val="28"/>
        </w:rPr>
        <w:t>”</w:t>
      </w:r>
      <w:r w:rsidR="00A6373D">
        <w:rPr>
          <w:rFonts w:ascii="Garamond" w:hAnsi="Garamond"/>
          <w:sz w:val="28"/>
          <w:szCs w:val="28"/>
        </w:rPr>
        <w:t>.</w:t>
      </w:r>
      <w:r w:rsidR="00D66630">
        <w:rPr>
          <w:rFonts w:ascii="Garamond" w:hAnsi="Garamond"/>
          <w:sz w:val="28"/>
          <w:szCs w:val="28"/>
        </w:rPr>
        <w:t xml:space="preserve"> </w:t>
      </w:r>
    </w:p>
    <w:p w14:paraId="55DAFDC0" w14:textId="4D45A104" w:rsidR="008D5CE5" w:rsidRDefault="008D5CE5">
      <w:pPr>
        <w:rPr>
          <w:rFonts w:ascii="Garamond" w:hAnsi="Garamond"/>
          <w:sz w:val="28"/>
          <w:szCs w:val="28"/>
        </w:rPr>
      </w:pPr>
    </w:p>
    <w:p w14:paraId="39FAF8D7" w14:textId="77777777" w:rsidR="000F1CED" w:rsidRDefault="000F1CED" w:rsidP="0059521D">
      <w:pPr>
        <w:jc w:val="both"/>
      </w:pPr>
    </w:p>
    <w:sectPr w:rsidR="000F1C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973B2"/>
    <w:multiLevelType w:val="hybridMultilevel"/>
    <w:tmpl w:val="860A9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66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ED"/>
    <w:rsid w:val="000F1CED"/>
    <w:rsid w:val="0011060F"/>
    <w:rsid w:val="00190325"/>
    <w:rsid w:val="001F12DC"/>
    <w:rsid w:val="002E70EA"/>
    <w:rsid w:val="003A51D6"/>
    <w:rsid w:val="004641D3"/>
    <w:rsid w:val="00471A27"/>
    <w:rsid w:val="00527CE0"/>
    <w:rsid w:val="0059521D"/>
    <w:rsid w:val="00796F36"/>
    <w:rsid w:val="007F533A"/>
    <w:rsid w:val="00864E21"/>
    <w:rsid w:val="008D5CE5"/>
    <w:rsid w:val="008E3E42"/>
    <w:rsid w:val="00A6373D"/>
    <w:rsid w:val="00CD06F2"/>
    <w:rsid w:val="00D66630"/>
    <w:rsid w:val="00F8597A"/>
    <w:rsid w:val="00FC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8443"/>
  <w15:chartTrackingRefBased/>
  <w15:docId w15:val="{FF3A3911-6256-42C9-93C1-095A3824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5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Avv. Carlo Nocera</dc:creator>
  <cp:keywords/>
  <dc:description/>
  <cp:lastModifiedBy>Rita Giunta</cp:lastModifiedBy>
  <cp:revision>3</cp:revision>
  <dcterms:created xsi:type="dcterms:W3CDTF">2023-01-12T12:17:00Z</dcterms:created>
  <dcterms:modified xsi:type="dcterms:W3CDTF">2023-01-30T08:36:00Z</dcterms:modified>
</cp:coreProperties>
</file>